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BB07E" w14:textId="77777777" w:rsidR="008F63BA" w:rsidRDefault="00447AB4">
      <w:pPr>
        <w:spacing w:line="400" w:lineRule="exact"/>
        <w:ind w:firstLineChars="200" w:firstLine="422"/>
        <w:jc w:val="center"/>
        <w:rPr>
          <w:b/>
        </w:rPr>
      </w:pPr>
      <w:r>
        <w:rPr>
          <w:rFonts w:hint="eastAsia"/>
          <w:b/>
        </w:rPr>
        <w:t>投稿须知</w:t>
      </w:r>
    </w:p>
    <w:p w14:paraId="5DD32411" w14:textId="77777777" w:rsidR="008F63BA" w:rsidRDefault="00447AB4">
      <w:pPr>
        <w:spacing w:line="400" w:lineRule="exact"/>
        <w:ind w:firstLineChars="200" w:firstLine="420"/>
        <w:jc w:val="center"/>
      </w:pPr>
      <w:r>
        <w:t>Instructions for Authors</w:t>
      </w:r>
    </w:p>
    <w:p w14:paraId="69C8E669" w14:textId="77777777" w:rsidR="008F63BA" w:rsidRDefault="00447AB4">
      <w:pPr>
        <w:spacing w:line="400" w:lineRule="exact"/>
        <w:ind w:firstLine="200"/>
        <w:rPr>
          <w:b/>
        </w:rPr>
      </w:pPr>
      <w:r>
        <w:rPr>
          <w:b/>
        </w:rPr>
        <w:t>I. Submission Process</w:t>
      </w:r>
    </w:p>
    <w:p w14:paraId="6CB5C0F2" w14:textId="77777777" w:rsidR="008F63BA" w:rsidRDefault="00447AB4">
      <w:pPr>
        <w:spacing w:line="400" w:lineRule="exact"/>
        <w:ind w:firstLine="200"/>
      </w:pPr>
      <w:r>
        <w:t>1. Authors upload manuscripts;</w:t>
      </w:r>
    </w:p>
    <w:p w14:paraId="5FFA7118" w14:textId="77777777" w:rsidR="008F63BA" w:rsidRDefault="00447AB4">
      <w:pPr>
        <w:spacing w:line="400" w:lineRule="exact"/>
        <w:ind w:firstLine="200"/>
      </w:pPr>
      <w:r>
        <w:t>2. Manuscripts are assigned and enter the initial review;</w:t>
      </w:r>
    </w:p>
    <w:p w14:paraId="1C6A171A" w14:textId="77777777" w:rsidR="008F63BA" w:rsidRDefault="00447AB4">
      <w:pPr>
        <w:spacing w:line="400" w:lineRule="exact"/>
        <w:ind w:firstLine="200"/>
      </w:pPr>
      <w:r>
        <w:t>3. Manuscripts undergo a second review;</w:t>
      </w:r>
    </w:p>
    <w:p w14:paraId="35538E2B" w14:textId="77777777" w:rsidR="008F63BA" w:rsidRDefault="00447AB4">
      <w:pPr>
        <w:spacing w:line="400" w:lineRule="exact"/>
        <w:ind w:firstLine="200"/>
      </w:pPr>
      <w:r>
        <w:t>4. Manuscripts are sent for external review;</w:t>
      </w:r>
    </w:p>
    <w:p w14:paraId="229395F7" w14:textId="77777777" w:rsidR="008F63BA" w:rsidRDefault="00447AB4">
      <w:pPr>
        <w:spacing w:line="400" w:lineRule="exact"/>
        <w:ind w:firstLine="200"/>
      </w:pPr>
      <w:r>
        <w:t>5. Manuscripts are subject to final review;</w:t>
      </w:r>
    </w:p>
    <w:p w14:paraId="283EC3E7" w14:textId="77777777" w:rsidR="008F63BA" w:rsidRDefault="00447AB4">
      <w:pPr>
        <w:spacing w:line="400" w:lineRule="exact"/>
        <w:ind w:firstLine="200"/>
      </w:pPr>
      <w:r>
        <w:t>6. Upload copyright agreement;</w:t>
      </w:r>
    </w:p>
    <w:p w14:paraId="23117EE6" w14:textId="77777777" w:rsidR="008F63BA" w:rsidRDefault="00447AB4">
      <w:pPr>
        <w:spacing w:line="400" w:lineRule="exact"/>
        <w:ind w:firstLine="200"/>
      </w:pPr>
      <w:r>
        <w:t>7. Receive manuscript acceptance notification.</w:t>
      </w:r>
    </w:p>
    <w:p w14:paraId="6C38EEB8" w14:textId="77777777" w:rsidR="008F63BA" w:rsidRDefault="00447AB4">
      <w:pPr>
        <w:spacing w:line="400" w:lineRule="exact"/>
        <w:ind w:firstLine="200"/>
      </w:pPr>
      <w:r>
        <w:t>Note: At each review stage, reviewers may contact the authors to request revisions or to reject the manuscript. Authors are advised to check the system for updates promptly after submission.</w:t>
      </w:r>
    </w:p>
    <w:p w14:paraId="605BBECF" w14:textId="77777777" w:rsidR="008F63BA" w:rsidRDefault="008F63BA">
      <w:pPr>
        <w:spacing w:line="400" w:lineRule="exact"/>
        <w:ind w:firstLine="200"/>
      </w:pPr>
    </w:p>
    <w:p w14:paraId="6C9EF8E5" w14:textId="77777777" w:rsidR="008F63BA" w:rsidRDefault="00447AB4">
      <w:pPr>
        <w:spacing w:line="400" w:lineRule="exact"/>
        <w:ind w:firstLine="200"/>
        <w:rPr>
          <w:b/>
        </w:rPr>
      </w:pPr>
      <w:r>
        <w:rPr>
          <w:b/>
        </w:rPr>
        <w:t>II. Manuscript Requirements</w:t>
      </w:r>
    </w:p>
    <w:p w14:paraId="27F2A7F0" w14:textId="77777777" w:rsidR="008F63BA" w:rsidRDefault="00447AB4">
      <w:pPr>
        <w:spacing w:line="400" w:lineRule="exact"/>
        <w:ind w:firstLine="200"/>
      </w:pPr>
      <w:r>
        <w:t xml:space="preserve">1. The thesis should be scientifically sound, with a clear theme and rigorous logic; the structure should be compact, the levels </w:t>
      </w:r>
      <w:r>
        <w:rPr>
          <w:rFonts w:hint="eastAsia"/>
        </w:rPr>
        <w:t xml:space="preserve">should be </w:t>
      </w:r>
      <w:r>
        <w:t>clear, and the key points</w:t>
      </w:r>
      <w:r>
        <w:rPr>
          <w:rFonts w:hint="eastAsia"/>
        </w:rPr>
        <w:t xml:space="preserve"> should be</w:t>
      </w:r>
      <w:r>
        <w:t xml:space="preserve"> highlighted; the language should be concise and fluent;</w:t>
      </w:r>
    </w:p>
    <w:p w14:paraId="6DEE5575" w14:textId="77777777" w:rsidR="008F63BA" w:rsidRDefault="00447AB4">
      <w:pPr>
        <w:spacing w:line="400" w:lineRule="exact"/>
        <w:ind w:firstLine="200"/>
      </w:pPr>
      <w:r>
        <w:t>2. The article should have a certain degree of innovation;</w:t>
      </w:r>
    </w:p>
    <w:p w14:paraId="5C194DFA" w14:textId="77777777" w:rsidR="008F63BA" w:rsidRDefault="00447AB4">
      <w:pPr>
        <w:spacing w:line="400" w:lineRule="exact"/>
        <w:ind w:firstLine="200"/>
      </w:pPr>
      <w:r>
        <w:t>3. Please strictly adhere to academic standards and ethics when submitting manuscripts. Only exclusive and first-time submissions will be accepted; otherwise, the journal will not accept them;</w:t>
      </w:r>
    </w:p>
    <w:p w14:paraId="67701F73" w14:textId="57F5ABC7" w:rsidR="008F63BA" w:rsidRDefault="00447AB4">
      <w:pPr>
        <w:spacing w:line="400" w:lineRule="exact"/>
        <w:ind w:firstLine="200"/>
      </w:pPr>
      <w:r>
        <w:t>4. The article should be</w:t>
      </w:r>
      <w:r>
        <w:rPr>
          <w:rFonts w:hint="eastAsia"/>
        </w:rPr>
        <w:t xml:space="preserve"> </w:t>
      </w:r>
      <w:r>
        <w:t xml:space="preserve">generally </w:t>
      </w:r>
      <w:r>
        <w:rPr>
          <w:rFonts w:hint="eastAsia"/>
        </w:rPr>
        <w:t xml:space="preserve">no </w:t>
      </w:r>
      <w:r>
        <w:t>less than 5000 words;</w:t>
      </w:r>
      <w:bookmarkStart w:id="0" w:name="_GoBack"/>
      <w:bookmarkEnd w:id="0"/>
    </w:p>
    <w:p w14:paraId="311D6560" w14:textId="061BCB24" w:rsidR="008F63BA" w:rsidRDefault="00447AB4">
      <w:pPr>
        <w:spacing w:line="400" w:lineRule="exact"/>
        <w:ind w:firstLine="200"/>
      </w:pPr>
      <w:r>
        <w:t xml:space="preserve">5. </w:t>
      </w:r>
      <w:r w:rsidR="00EE714D" w:rsidRPr="00EE714D">
        <w:t>It is generally best to have no fewer than 15 references. It is recommended to widely cite various relevant journ</w:t>
      </w:r>
      <w:r w:rsidR="00EE714D">
        <w:t>als and books in the references</w:t>
      </w:r>
      <w:r w:rsidR="00B60C84">
        <w:rPr>
          <w:rFonts w:hint="eastAsia"/>
        </w:rPr>
        <w:t>;</w:t>
      </w:r>
    </w:p>
    <w:p w14:paraId="323C9F32" w14:textId="64838FDD" w:rsidR="008F63BA" w:rsidRDefault="00447AB4">
      <w:pPr>
        <w:spacing w:line="400" w:lineRule="exact"/>
        <w:ind w:firstLine="200"/>
      </w:pPr>
      <w:r>
        <w:t>6. The article should meet the basic format requirements of a paper, including a title, author(s), author's affiliation, abstract, and keywords, all of which should be written both</w:t>
      </w:r>
      <w:r>
        <w:rPr>
          <w:rFonts w:hint="eastAsia"/>
        </w:rPr>
        <w:t xml:space="preserve"> </w:t>
      </w:r>
      <w:r>
        <w:t>in Chinese and English;</w:t>
      </w:r>
    </w:p>
    <w:p w14:paraId="0262DB0A" w14:textId="2632FC96" w:rsidR="008F63BA" w:rsidRDefault="00447AB4">
      <w:pPr>
        <w:spacing w:line="400" w:lineRule="exact"/>
        <w:ind w:firstLine="200"/>
      </w:pPr>
      <w:r>
        <w:t xml:space="preserve">7. Please provide modifiable vector images for </w:t>
      </w:r>
      <w:r>
        <w:rPr>
          <w:rFonts w:hint="eastAsia"/>
        </w:rPr>
        <w:t>all</w:t>
      </w:r>
      <w:r>
        <w:t xml:space="preserve"> </w:t>
      </w:r>
      <w:r>
        <w:rPr>
          <w:rFonts w:hint="eastAsia"/>
        </w:rPr>
        <w:t xml:space="preserve">the </w:t>
      </w:r>
      <w:r>
        <w:t>pictures used in the article, in formats such as word/excel/</w:t>
      </w:r>
      <w:proofErr w:type="spellStart"/>
      <w:r>
        <w:t>ppt</w:t>
      </w:r>
      <w:proofErr w:type="spellEnd"/>
      <w:r>
        <w:t>/</w:t>
      </w:r>
      <w:proofErr w:type="spellStart"/>
      <w:r>
        <w:t>pdf</w:t>
      </w:r>
      <w:proofErr w:type="spellEnd"/>
      <w:r>
        <w:t>/EPS, etc</w:t>
      </w:r>
      <w:proofErr w:type="gramStart"/>
      <w:r>
        <w:t>.;</w:t>
      </w:r>
      <w:proofErr w:type="gramEnd"/>
    </w:p>
    <w:p w14:paraId="3AEA81A1" w14:textId="77777777" w:rsidR="008F63BA" w:rsidRDefault="00447AB4">
      <w:pPr>
        <w:spacing w:line="400" w:lineRule="exact"/>
        <w:ind w:firstLine="200"/>
        <w:jc w:val="left"/>
      </w:pPr>
      <w:r>
        <w:t>8. For specific writing guidelines, please refer to the national standards, detailed at the following link: [Standards Download</w:t>
      </w:r>
      <w:r>
        <w:rPr>
          <w:rFonts w:hint="eastAsia"/>
        </w:rPr>
        <w:t xml:space="preserve"> </w:t>
      </w:r>
      <w:r>
        <w:t>Here]</w:t>
      </w:r>
    </w:p>
    <w:p w14:paraId="2D643344" w14:textId="77777777" w:rsidR="008F63BA" w:rsidRDefault="00447AB4">
      <w:pPr>
        <w:spacing w:line="400" w:lineRule="exact"/>
        <w:ind w:firstLine="200"/>
        <w:jc w:val="left"/>
      </w:pPr>
      <w:r>
        <w:t>(</w:t>
      </w:r>
      <w:hyperlink r:id="rId7" w:history="1">
        <w:r>
          <w:rPr>
            <w:rStyle w:val="a5"/>
          </w:rPr>
          <w:t>http://www.chinarefac.com/standards_show.aspx?id=22212</w:t>
        </w:r>
      </w:hyperlink>
      <w:r>
        <w:t>)</w:t>
      </w:r>
    </w:p>
    <w:p w14:paraId="22089236" w14:textId="77777777" w:rsidR="008F63BA" w:rsidRDefault="008F63BA">
      <w:pPr>
        <w:spacing w:line="400" w:lineRule="exact"/>
        <w:ind w:firstLine="200"/>
      </w:pPr>
    </w:p>
    <w:p w14:paraId="69E9883A" w14:textId="77777777" w:rsidR="008F63BA" w:rsidRDefault="00447AB4">
      <w:pPr>
        <w:spacing w:line="400" w:lineRule="exact"/>
        <w:ind w:firstLine="200"/>
        <w:rPr>
          <w:b/>
        </w:rPr>
      </w:pPr>
      <w:r>
        <w:rPr>
          <w:b/>
        </w:rPr>
        <w:t>III. Matters Needing Attention</w:t>
      </w:r>
    </w:p>
    <w:p w14:paraId="79ED930C" w14:textId="77777777" w:rsidR="008F63BA" w:rsidRDefault="00447AB4">
      <w:pPr>
        <w:spacing w:line="400" w:lineRule="exact"/>
        <w:ind w:firstLine="200"/>
      </w:pPr>
      <w:r>
        <w:lastRenderedPageBreak/>
        <w:t xml:space="preserve">1. The journal offers a "green channel" for outstanding papers from national </w:t>
      </w:r>
      <w:proofErr w:type="gramStart"/>
      <w:r>
        <w:t>a</w:t>
      </w:r>
      <w:proofErr w:type="gramEnd"/>
      <w:r w:rsidR="00B60C84">
        <w:object w:dxaOrig="8306" w:dyaOrig="12168" w14:anchorId="18158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608.6pt" o:ole="">
            <v:imagedata r:id="rId8" o:title=""/>
          </v:shape>
          <o:OLEObject Type="Embed" ProgID="Word.Document.12" ShapeID="_x0000_i1025" DrawAspect="Content" ObjectID="_1788258704" r:id="rId9">
            <o:FieldCodes>\s</o:FieldCodes>
          </o:OLEObject>
        </w:object>
      </w:r>
      <w:proofErr w:type="spellStart"/>
      <w:r>
        <w:t>nd</w:t>
      </w:r>
      <w:proofErr w:type="spellEnd"/>
      <w:r>
        <w:t xml:space="preserve"> ministerial-level project funds, with priority in the review process;</w:t>
      </w:r>
    </w:p>
    <w:p w14:paraId="47DBBA58" w14:textId="77777777" w:rsidR="008F63BA" w:rsidRDefault="00447AB4">
      <w:pPr>
        <w:spacing w:line="400" w:lineRule="exact"/>
        <w:ind w:firstLine="200"/>
      </w:pPr>
      <w:r>
        <w:t>2. The journal also provides a "green channel" for excellent review papers, welcoming submissions of review papers that are rigorous in discussion and accurate in citation;</w:t>
      </w:r>
    </w:p>
    <w:p w14:paraId="31066E48" w14:textId="33F0BA1D" w:rsidR="008F63BA" w:rsidRDefault="00447AB4">
      <w:pPr>
        <w:spacing w:line="400" w:lineRule="exact"/>
        <w:ind w:firstLine="200"/>
      </w:pPr>
      <w:r>
        <w:t>3. The journal has a special column for thematic articles. Interested authors can choose this option when submitting. Thematic publications may systematically show the state of the field in which the paper is submitted</w:t>
      </w:r>
      <w:r>
        <w:rPr>
          <w:rFonts w:hint="eastAsia"/>
        </w:rPr>
        <w:t xml:space="preserve">. The paper which </w:t>
      </w:r>
      <w:r>
        <w:t>ha</w:t>
      </w:r>
      <w:r>
        <w:rPr>
          <w:rFonts w:hint="eastAsia"/>
        </w:rPr>
        <w:t>s</w:t>
      </w:r>
      <w:r>
        <w:t xml:space="preserve"> a higher impact</w:t>
      </w:r>
      <w:r>
        <w:rPr>
          <w:rFonts w:hint="eastAsia"/>
        </w:rPr>
        <w:t xml:space="preserve"> </w:t>
      </w:r>
      <w:r>
        <w:t xml:space="preserve">may have </w:t>
      </w:r>
      <w:r>
        <w:rPr>
          <w:rFonts w:hint="eastAsia"/>
        </w:rPr>
        <w:t xml:space="preserve">more </w:t>
      </w:r>
      <w:r>
        <w:t>opportunity to be published preferentially according to the timing of the special issue;</w:t>
      </w:r>
    </w:p>
    <w:p w14:paraId="436AD6C4" w14:textId="77777777" w:rsidR="008F63BA" w:rsidRDefault="00447AB4">
      <w:pPr>
        <w:spacing w:line="400" w:lineRule="exact"/>
        <w:ind w:firstLine="200"/>
      </w:pPr>
      <w:r>
        <w:t>4. For articles accepted by the journal, if there are requirements regarding the publication time, authors may apply to the editorial department for online priority publication three months after the determination of acceptance;</w:t>
      </w:r>
    </w:p>
    <w:p w14:paraId="44DAA7CE" w14:textId="77777777" w:rsidR="008F63BA" w:rsidRDefault="00447AB4">
      <w:pPr>
        <w:spacing w:line="400" w:lineRule="exact"/>
        <w:ind w:firstLine="200"/>
      </w:pPr>
      <w:r>
        <w:t>5. The journal does not charge any page fees or review fees for submissions, with the decision to publish based solely on the content and quality of the article;</w:t>
      </w:r>
    </w:p>
    <w:p w14:paraId="572A793B" w14:textId="77777777" w:rsidR="008F63BA" w:rsidRDefault="00447AB4">
      <w:pPr>
        <w:spacing w:line="400" w:lineRule="exact"/>
        <w:ind w:firstLine="200"/>
      </w:pPr>
      <w:r>
        <w:t>6. The copyright agreement can be downloaded from the copyright agreement section on the author's login page at [Download Copyright Agreement Here]</w:t>
      </w:r>
    </w:p>
    <w:p w14:paraId="0F2ED656" w14:textId="77777777" w:rsidR="008F63BA" w:rsidRDefault="00447AB4">
      <w:pPr>
        <w:spacing w:line="400" w:lineRule="exact"/>
        <w:ind w:firstLine="200"/>
      </w:pPr>
      <w:r>
        <w:t>(</w:t>
      </w:r>
      <w:hyperlink r:id="rId10" w:history="1">
        <w:r>
          <w:rPr>
            <w:rStyle w:val="a5"/>
          </w:rPr>
          <w:t>https://zldt.chinajournal.net.cn/EditorE3N/index.aspx?t=1</w:t>
        </w:r>
      </w:hyperlink>
      <w:r>
        <w:t xml:space="preserve">). </w:t>
      </w:r>
    </w:p>
    <w:p w14:paraId="254F33A7" w14:textId="77777777" w:rsidR="008F63BA" w:rsidRDefault="00447AB4">
      <w:pPr>
        <w:spacing w:line="400" w:lineRule="exact"/>
        <w:ind w:firstLine="200"/>
      </w:pPr>
      <w:r>
        <w:t>Please ensure it is filled out correctly as required to avoid rework;</w:t>
      </w:r>
    </w:p>
    <w:p w14:paraId="0A73512B" w14:textId="77777777" w:rsidR="008F63BA" w:rsidRDefault="00447AB4">
      <w:pPr>
        <w:spacing w:line="400" w:lineRule="exact"/>
        <w:ind w:firstLine="200"/>
      </w:pPr>
      <w:r>
        <w:t>7. For any other matters that are unclear, please consult the editorial department by phone.</w:t>
      </w:r>
    </w:p>
    <w:sectPr w:rsidR="008F63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CB298" w14:textId="77777777" w:rsidR="00505BDD" w:rsidRDefault="00505BDD" w:rsidP="00B60C84">
      <w:r>
        <w:separator/>
      </w:r>
    </w:p>
  </w:endnote>
  <w:endnote w:type="continuationSeparator" w:id="0">
    <w:p w14:paraId="0B6D2183" w14:textId="77777777" w:rsidR="00505BDD" w:rsidRDefault="00505BDD" w:rsidP="00B6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C8216" w14:textId="77777777" w:rsidR="00505BDD" w:rsidRDefault="00505BDD" w:rsidP="00B60C84">
      <w:r>
        <w:separator/>
      </w:r>
    </w:p>
  </w:footnote>
  <w:footnote w:type="continuationSeparator" w:id="0">
    <w:p w14:paraId="68178BBF" w14:textId="77777777" w:rsidR="00505BDD" w:rsidRDefault="00505BDD" w:rsidP="00B60C8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ristana">
    <w15:presenceInfo w15:providerId="WPS Office" w15:userId="8461598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YTI2M2Y3YWRlNmI1YjU0ZTc3YjEwODNhNWYyYTgifQ=="/>
  </w:docVars>
  <w:rsids>
    <w:rsidRoot w:val="00C34926"/>
    <w:rsid w:val="002331BD"/>
    <w:rsid w:val="003811C7"/>
    <w:rsid w:val="00447AB4"/>
    <w:rsid w:val="00505BDD"/>
    <w:rsid w:val="005F0374"/>
    <w:rsid w:val="00783AEA"/>
    <w:rsid w:val="008F63BA"/>
    <w:rsid w:val="00B60C84"/>
    <w:rsid w:val="00C34926"/>
    <w:rsid w:val="00EE714D"/>
    <w:rsid w:val="00F30653"/>
    <w:rsid w:val="02320327"/>
    <w:rsid w:val="0A7140AF"/>
    <w:rsid w:val="0C492DBA"/>
    <w:rsid w:val="174E114A"/>
    <w:rsid w:val="4C766581"/>
    <w:rsid w:val="4D3267B3"/>
    <w:rsid w:val="6F2F55F5"/>
    <w:rsid w:val="739545B0"/>
    <w:rsid w:val="77C55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chinarefac.com/standards_show.aspx?id=2221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ldt.chinajournal.net.cn/EditorE3N/index.aspx?t=1" TargetMode="External"/><Relationship Id="rId4" Type="http://schemas.openxmlformats.org/officeDocument/2006/relationships/webSettings" Target="webSettings.xml"/><Relationship Id="rId9" Type="http://schemas.openxmlformats.org/officeDocument/2006/relationships/package" Target="embeddings/Microsoft_Word___1.doc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yhq</dc:creator>
  <cp:lastModifiedBy>yhq</cp:lastModifiedBy>
  <cp:revision>8</cp:revision>
  <dcterms:created xsi:type="dcterms:W3CDTF">2024-08-08T06:50:00Z</dcterms:created>
  <dcterms:modified xsi:type="dcterms:W3CDTF">2024-09-19T05:45:00Z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A6CF674BFECD435EBC77A80A3BC2345A_12</vt:lpwstr>
  </property>
</Properties>
</file>